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13183" w14:textId="53A0755E" w:rsidR="009F40CD" w:rsidRDefault="009F40CD" w:rsidP="00F81F7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73F1DE46" w14:textId="77777777" w:rsidR="00670FF7" w:rsidRPr="00FF290F" w:rsidRDefault="00F81F78" w:rsidP="00670FF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  <w:r w:rsidRPr="008700A9">
        <w:rPr>
          <w:rFonts w:ascii="Arial" w:hAnsi="Arial" w:cs="Arial"/>
          <w:b/>
          <w:bCs/>
          <w:sz w:val="20"/>
          <w:szCs w:val="20"/>
        </w:rPr>
        <w:t>PRIZE FOR THE URBAN CHALLENGE "APPLICATION OF INTELLIGENCE" ARTIFICIAL INTELLIGENCE IN TRAFFIC LIGHT REGULATION"</w:t>
      </w:r>
    </w:p>
    <w:p w14:paraId="0FAB2F46" w14:textId="20E929EE" w:rsidR="00F81F78" w:rsidRPr="008700A9" w:rsidRDefault="00F81F78" w:rsidP="00F81F7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35414C99" w14:textId="722D4FB2" w:rsidR="00F81F78" w:rsidRPr="008700A9" w:rsidRDefault="00F81F78" w:rsidP="00F81F78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 xml:space="preserve">ANNEX IV. EXTENDED EXECUTIVE PROPOSAL OF THE PROJECT </w:t>
      </w:r>
    </w:p>
    <w:p w14:paraId="25245DF4" w14:textId="4A8105D3" w:rsidR="00F81F78" w:rsidRPr="008700A9" w:rsidRDefault="00F81F78" w:rsidP="00F81F78">
      <w:pPr>
        <w:spacing w:line="240" w:lineRule="auto"/>
        <w:ind w:left="705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8700A9">
        <w:rPr>
          <w:rFonts w:ascii="Arial" w:hAnsi="Arial" w:cs="Arial"/>
          <w:i/>
          <w:sz w:val="18"/>
          <w:szCs w:val="18"/>
        </w:rPr>
        <w:t xml:space="preserve">The executive proposal of the project can have a maximum of 25 pages, Arial letter 11, line spacing 1.5.  </w:t>
      </w:r>
    </w:p>
    <w:p w14:paraId="7F352158" w14:textId="77777777" w:rsidR="00F81F78" w:rsidRPr="008700A9" w:rsidRDefault="00F81F78" w:rsidP="00F81F78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>Project identification data:</w:t>
      </w:r>
    </w:p>
    <w:p w14:paraId="193411BC" w14:textId="197A9A63" w:rsidR="00CA2ACE" w:rsidRPr="008700A9" w:rsidRDefault="00F81F78" w:rsidP="00CA2ACE">
      <w:pPr>
        <w:jc w:val="both"/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Title: </w:t>
      </w:r>
      <w:sdt>
        <w:sdtPr>
          <w:rPr>
            <w:rFonts w:ascii="Arial" w:hAnsi="Arial" w:cs="Arial"/>
            <w:lang w:val="ca-ES"/>
          </w:rPr>
          <w:id w:val="1952889517"/>
        </w:sdtPr>
        <w:sdtEndPr/>
        <w:sdtContent>
          <w:sdt>
            <w:sdtPr>
              <w:rPr>
                <w:rFonts w:ascii="Arial" w:hAnsi="Arial" w:cs="Arial"/>
                <w:lang w:val="ca-ES"/>
              </w:rPr>
              <w:id w:val="-1134332670"/>
              <w:showingPlcHdr/>
            </w:sdtPr>
            <w:sdtEndPr/>
            <w:sdtContent>
              <w:r w:rsidR="00F80AF0" w:rsidRPr="008700A9">
                <w:rPr>
                  <w:rStyle w:val="PlaceholderText"/>
                  <w:rFonts w:ascii="Arial" w:hAnsi="Arial"/>
                </w:rPr>
                <w:t xml:space="preserve">   Click here to write text.  </w:t>
              </w:r>
              <w:r w:rsidR="00F80AF0" w:rsidRPr="008700A9">
                <w:rPr>
                  <w:rFonts w:ascii="Arial" w:hAnsi="Arial"/>
                  <w:color w:val="00B050"/>
                  <w:sz w:val="16"/>
                </w:rPr>
                <w:t xml:space="preserve">   / Click here to write the text. </w:t>
              </w:r>
            </w:sdtContent>
          </w:sdt>
        </w:sdtContent>
      </w:sdt>
    </w:p>
    <w:p w14:paraId="46BDEBEF" w14:textId="4C4AA951" w:rsidR="00CA2ACE" w:rsidRPr="008700A9" w:rsidRDefault="00F81F78" w:rsidP="00CA2ACE">
      <w:pPr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Applicant: </w:t>
      </w:r>
      <w:sdt>
        <w:sdtPr>
          <w:rPr>
            <w:rFonts w:ascii="Arial" w:hAnsi="Arial" w:cs="Arial"/>
            <w:lang w:val="ca-ES"/>
          </w:rPr>
          <w:id w:val="-1573274801"/>
          <w:showingPlcHdr/>
        </w:sdtPr>
        <w:sdtEndPr/>
        <w:sdtContent>
          <w:r w:rsidR="00CA2ACE" w:rsidRPr="008700A9">
            <w:rPr>
              <w:rStyle w:val="PlaceholderText"/>
              <w:rFonts w:ascii="Arial" w:hAnsi="Arial"/>
            </w:rPr>
            <w:t xml:space="preserve">   Click here to write text.  </w:t>
          </w:r>
          <w:r w:rsidR="00CA2ACE" w:rsidRPr="008700A9">
            <w:rPr>
              <w:rFonts w:ascii="Arial" w:hAnsi="Arial"/>
              <w:color w:val="00B050"/>
              <w:sz w:val="16"/>
            </w:rPr>
            <w:t xml:space="preserve">   / Click here to write the text. </w:t>
          </w:r>
        </w:sdtContent>
      </w:sdt>
    </w:p>
    <w:p w14:paraId="0B267239" w14:textId="4895990D" w:rsidR="00CA2ACE" w:rsidRPr="008700A9" w:rsidRDefault="00F81F78" w:rsidP="00CA2ACE">
      <w:pPr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Budget: </w:t>
      </w:r>
      <w:sdt>
        <w:sdtPr>
          <w:rPr>
            <w:rFonts w:ascii="Arial" w:hAnsi="Arial" w:cs="Arial"/>
            <w:lang w:val="ca-ES"/>
          </w:rPr>
          <w:id w:val="-828667094"/>
          <w:showingPlcHdr/>
        </w:sdtPr>
        <w:sdtEndPr/>
        <w:sdtContent>
          <w:r w:rsidR="00CA2ACE" w:rsidRPr="008700A9">
            <w:rPr>
              <w:rStyle w:val="PlaceholderText"/>
              <w:rFonts w:ascii="Arial" w:hAnsi="Arial"/>
            </w:rPr>
            <w:t xml:space="preserve">   Click here to write text.  </w:t>
          </w:r>
          <w:r w:rsidR="00CA2ACE" w:rsidRPr="008700A9">
            <w:rPr>
              <w:rFonts w:ascii="Arial" w:hAnsi="Arial"/>
              <w:color w:val="00B050"/>
              <w:sz w:val="16"/>
            </w:rPr>
            <w:t xml:space="preserve">   / Click here to write the text. </w:t>
          </w:r>
        </w:sdtContent>
      </w:sdt>
    </w:p>
    <w:p w14:paraId="68E0E927" w14:textId="5C1CB1AC" w:rsidR="005C5BB0" w:rsidRPr="008700A9" w:rsidRDefault="00F81F78" w:rsidP="005C5BB0">
      <w:pPr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Duration: </w:t>
      </w:r>
      <w:sdt>
        <w:sdtPr>
          <w:rPr>
            <w:rFonts w:ascii="Arial" w:hAnsi="Arial" w:cs="Arial"/>
            <w:lang w:val="ca-ES"/>
          </w:rPr>
          <w:id w:val="-605816564"/>
          <w:showingPlcHdr/>
        </w:sdtPr>
        <w:sdtEndPr/>
        <w:sdtContent>
          <w:r w:rsidR="00CA2ACE" w:rsidRPr="008700A9">
            <w:rPr>
              <w:rStyle w:val="PlaceholderText"/>
              <w:rFonts w:ascii="Arial" w:hAnsi="Arial"/>
            </w:rPr>
            <w:t xml:space="preserve">   Click here to write text.  </w:t>
          </w:r>
          <w:r w:rsidR="00CA2ACE" w:rsidRPr="008700A9">
            <w:rPr>
              <w:rFonts w:ascii="Arial" w:hAnsi="Arial"/>
              <w:color w:val="00B050"/>
              <w:sz w:val="16"/>
            </w:rPr>
            <w:t xml:space="preserve">   / Click here to write the text. </w:t>
          </w:r>
        </w:sdtContent>
      </w:sdt>
    </w:p>
    <w:p w14:paraId="449F549E" w14:textId="77777777" w:rsidR="00611D6F" w:rsidRPr="008700A9" w:rsidRDefault="00611D6F" w:rsidP="005C5BB0">
      <w:pPr>
        <w:rPr>
          <w:rFonts w:ascii="Arial" w:hAnsi="Arial" w:cs="Arial"/>
          <w:lang w:val="ca-ES"/>
        </w:rPr>
      </w:pPr>
    </w:p>
    <w:p w14:paraId="1E254DFF" w14:textId="301865F0" w:rsidR="00F81F78" w:rsidRPr="008700A9" w:rsidRDefault="0069669F" w:rsidP="00F81F78">
      <w:pPr>
        <w:spacing w:line="360" w:lineRule="auto"/>
        <w:rPr>
          <w:rFonts w:ascii="Arial" w:hAnsi="Arial" w:cs="Arial"/>
          <w:b/>
          <w:bCs/>
          <w:sz w:val="20"/>
          <w:szCs w:val="20"/>
          <w:lang w:val="ca-ES"/>
        </w:rPr>
      </w:pPr>
      <w:r w:rsidRPr="008700A9">
        <w:rPr>
          <w:rFonts w:ascii="Arial" w:hAnsi="Arial" w:cs="Arial"/>
          <w:b/>
          <w:bCs/>
          <w:sz w:val="20"/>
          <w:szCs w:val="20"/>
        </w:rPr>
        <w:t>BRIEF DESCRIPTION OF THE APPLICATION APPLICANT</w:t>
      </w:r>
    </w:p>
    <w:p w14:paraId="330B8028" w14:textId="3A70795E" w:rsidR="0069669F" w:rsidRPr="008700A9" w:rsidRDefault="0069669F" w:rsidP="00F81F78">
      <w:pPr>
        <w:spacing w:line="360" w:lineRule="auto"/>
        <w:rPr>
          <w:rFonts w:ascii="Arial" w:hAnsi="Arial" w:cs="Arial"/>
          <w:i/>
          <w:iCs/>
          <w:sz w:val="20"/>
          <w:szCs w:val="20"/>
          <w:lang w:val="ca-ES"/>
        </w:rPr>
      </w:pPr>
      <w:r w:rsidRPr="008700A9">
        <w:rPr>
          <w:rFonts w:ascii="Arial" w:hAnsi="Arial" w:cs="Arial"/>
          <w:i/>
          <w:iCs/>
          <w:sz w:val="20"/>
          <w:szCs w:val="20"/>
        </w:rPr>
        <w:t xml:space="preserve">Brief description of the applicant entities, detailing their professional qualification, the fit of their skills and experience with the requirements of the project.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9669F" w:rsidRPr="008700A9" w14:paraId="26EE718E" w14:textId="77777777" w:rsidTr="0069669F"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225712009"/>
              <w:showingPlcHdr/>
            </w:sdtPr>
            <w:sdtEndPr/>
            <w:sdtContent>
              <w:p w14:paraId="50B12230" w14:textId="77777777" w:rsidR="0069669F" w:rsidRPr="008700A9" w:rsidRDefault="0069669F" w:rsidP="0069669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55793B8D" w14:textId="77777777" w:rsidR="0069669F" w:rsidRPr="008700A9" w:rsidRDefault="0069669F" w:rsidP="00F81F78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</w:p>
        </w:tc>
      </w:tr>
    </w:tbl>
    <w:p w14:paraId="4A35781A" w14:textId="77777777" w:rsidR="0069669F" w:rsidRPr="008700A9" w:rsidRDefault="0069669F" w:rsidP="00F81F78">
      <w:pPr>
        <w:spacing w:line="360" w:lineRule="auto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182E01E9" w14:textId="77777777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 xml:space="preserve">EXECUTIVE SUMMARY OF THE PROJECT </w:t>
      </w:r>
    </w:p>
    <w:p w14:paraId="380C0C0E" w14:textId="05D40284" w:rsidR="00F81F78" w:rsidRPr="008700A9" w:rsidRDefault="00F81F78" w:rsidP="003164FE">
      <w:pPr>
        <w:spacing w:line="360" w:lineRule="auto"/>
        <w:rPr>
          <w:rFonts w:ascii="Arial" w:hAnsi="Arial" w:cs="Arial"/>
          <w:i/>
          <w:sz w:val="20"/>
          <w:szCs w:val="20"/>
          <w:lang w:val="ca-ES"/>
        </w:rPr>
      </w:pPr>
      <w:r w:rsidRPr="008700A9">
        <w:rPr>
          <w:rFonts w:ascii="Arial" w:hAnsi="Arial" w:cs="Arial"/>
          <w:i/>
          <w:sz w:val="20"/>
          <w:szCs w:val="20"/>
        </w:rPr>
        <w:t>Presentation of the project, opportunity/problem faced, description of the product or service, potential impact, added value</w:t>
      </w:r>
    </w:p>
    <w:tbl>
      <w:tblPr>
        <w:tblStyle w:val="TableGrid"/>
        <w:tblW w:w="8726" w:type="dxa"/>
        <w:tblLook w:val="04A0" w:firstRow="1" w:lastRow="0" w:firstColumn="1" w:lastColumn="0" w:noHBand="0" w:noVBand="1"/>
      </w:tblPr>
      <w:tblGrid>
        <w:gridCol w:w="8726"/>
      </w:tblGrid>
      <w:tr w:rsidR="00F81F78" w:rsidRPr="008700A9" w14:paraId="00ED1682" w14:textId="77777777" w:rsidTr="00611D6F">
        <w:trPr>
          <w:trHeight w:val="2100"/>
        </w:trPr>
        <w:tc>
          <w:tcPr>
            <w:tcW w:w="8726" w:type="dxa"/>
          </w:tcPr>
          <w:bookmarkStart w:id="0" w:name="_Hlk125022197"/>
          <w:p w14:paraId="4014A45F" w14:textId="6EDD530B" w:rsidR="00F81F78" w:rsidRPr="008700A9" w:rsidRDefault="00D929D1" w:rsidP="00F81F78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ca-ES"/>
              </w:rPr>
            </w:pPr>
            <w:sdt>
              <w:sdtPr>
                <w:rPr>
                  <w:rFonts w:ascii="Arial" w:hAnsi="Arial" w:cs="Arial"/>
                  <w:lang w:val="ca-ES"/>
                </w:rPr>
                <w:id w:val="87821375"/>
                <w:showingPlcHdr/>
              </w:sdtPr>
              <w:sdtEndPr/>
              <w:sdtContent>
                <w:r w:rsidR="0069669F" w:rsidRPr="008700A9">
                  <w:rPr>
                    <w:rStyle w:val="PlaceholderText"/>
                    <w:rFonts w:ascii="Arial" w:hAnsi="Arial"/>
                  </w:rPr>
                  <w:t xml:space="preserve">   Click here to write text.  </w:t>
                </w:r>
                <w:r w:rsidR="0069669F" w:rsidRPr="008700A9">
                  <w:rPr>
                    <w:rFonts w:ascii="Arial" w:hAnsi="Arial"/>
                    <w:color w:val="00B050"/>
                    <w:sz w:val="16"/>
                  </w:rPr>
                  <w:t xml:space="preserve">   / Click here to write the text. </w:t>
                </w:r>
              </w:sdtContent>
            </w:sdt>
            <w:bookmarkEnd w:id="0"/>
          </w:p>
          <w:p w14:paraId="6449FBAC" w14:textId="77777777" w:rsidR="0069669F" w:rsidRPr="008700A9" w:rsidRDefault="0069669F" w:rsidP="0069669F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  <w:p w14:paraId="59E6BF8A" w14:textId="77777777" w:rsidR="0069669F" w:rsidRPr="008700A9" w:rsidRDefault="0069669F" w:rsidP="0069669F">
            <w:pPr>
              <w:rPr>
                <w:rFonts w:ascii="Arial" w:hAnsi="Arial" w:cs="Arial"/>
                <w:b/>
                <w:sz w:val="20"/>
                <w:szCs w:val="20"/>
                <w:lang w:val="ca-ES"/>
              </w:rPr>
            </w:pPr>
          </w:p>
          <w:p w14:paraId="413748B5" w14:textId="29377268" w:rsidR="0069669F" w:rsidRPr="008700A9" w:rsidRDefault="0069669F" w:rsidP="0069669F">
            <w:pPr>
              <w:tabs>
                <w:tab w:val="left" w:pos="1039"/>
              </w:tabs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22852908" w14:textId="2679D89C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6983ED66" w14:textId="16AC1010" w:rsidR="00F81F78" w:rsidRPr="008700A9" w:rsidRDefault="00F81F78" w:rsidP="00330A3F">
      <w:pPr>
        <w:pStyle w:val="ListParagraph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 xml:space="preserve">EXCEL· START OF THE PROJECT </w:t>
      </w:r>
    </w:p>
    <w:p w14:paraId="5F2377A2" w14:textId="79007CAB" w:rsidR="00330A3F" w:rsidRPr="008700A9" w:rsidRDefault="00D6486A" w:rsidP="00EB09E1">
      <w:pPr>
        <w:pStyle w:val="ListParagraph"/>
        <w:numPr>
          <w:ilvl w:val="1"/>
          <w:numId w:val="3"/>
        </w:numPr>
        <w:spacing w:line="360" w:lineRule="auto"/>
        <w:ind w:hanging="391"/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  <w:r w:rsidRPr="00D6486A">
        <w:rPr>
          <w:rFonts w:ascii="Arial" w:hAnsi="Arial" w:cs="Arial"/>
          <w:color w:val="000000"/>
          <w:sz w:val="20"/>
          <w:szCs w:val="20"/>
        </w:rPr>
        <w:t>Clarity and coherence of objectives and results in relation to smart traffic light regulation in a real urban environment.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71AFE9FE" w14:textId="77777777" w:rsidTr="00330A3F">
        <w:trPr>
          <w:trHeight w:val="626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193231127"/>
              <w:showingPlcHdr/>
            </w:sdtPr>
            <w:sdtEndPr/>
            <w:sdtContent>
              <w:p w14:paraId="27CE1715" w14:textId="77777777" w:rsidR="00330A3F" w:rsidRPr="008700A9" w:rsidRDefault="00330A3F" w:rsidP="00330A3F">
                <w:pPr>
                  <w:jc w:val="both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0837360B" w14:textId="77777777" w:rsidR="00330A3F" w:rsidRPr="008700A9" w:rsidRDefault="00330A3F" w:rsidP="00330A3F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  <w:p w14:paraId="3DDD6672" w14:textId="43E283DF" w:rsidR="00330A3F" w:rsidRPr="008700A9" w:rsidRDefault="00330A3F" w:rsidP="00330A3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6C005A41" w14:textId="77777777" w:rsidR="00330A3F" w:rsidRPr="008700A9" w:rsidRDefault="00330A3F" w:rsidP="00330A3F">
      <w:pPr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</w:p>
    <w:p w14:paraId="6275BA74" w14:textId="3B18A0B2" w:rsidR="00A22C05" w:rsidRPr="008700A9" w:rsidRDefault="00F00A3C" w:rsidP="00EB09E1">
      <w:pPr>
        <w:pStyle w:val="ListParagraph"/>
        <w:numPr>
          <w:ilvl w:val="1"/>
          <w:numId w:val="3"/>
        </w:numPr>
        <w:spacing w:line="360" w:lineRule="auto"/>
        <w:ind w:left="708" w:hanging="391"/>
        <w:jc w:val="both"/>
        <w:rPr>
          <w:rFonts w:ascii="Arial" w:hAnsi="Arial" w:cs="Arial"/>
          <w:sz w:val="20"/>
          <w:szCs w:val="20"/>
          <w:lang w:val="ca-ES"/>
        </w:rPr>
      </w:pPr>
      <w:r w:rsidRPr="00A46576">
        <w:rPr>
          <w:rFonts w:ascii="Arial" w:hAnsi="Arial" w:cs="Arial"/>
          <w:sz w:val="20"/>
          <w:szCs w:val="20"/>
        </w:rPr>
        <w:t>Degree of detail, maturity and consistency of the solution in the phases of data capture and integration and modelling and decision-making with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0F7F26DD" w14:textId="77777777" w:rsidTr="00330A3F">
        <w:trPr>
          <w:trHeight w:val="655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1981378316"/>
              <w:showingPlcHdr/>
            </w:sdtPr>
            <w:sdtEndPr/>
            <w:sdtContent>
              <w:p w14:paraId="29137DDB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4D8C03EB" w14:textId="77777777" w:rsidR="00330A3F" w:rsidRPr="008700A9" w:rsidRDefault="00330A3F" w:rsidP="00330A3F">
            <w:pPr>
              <w:spacing w:line="360" w:lineRule="auto"/>
              <w:jc w:val="both"/>
              <w:rPr>
                <w:rFonts w:ascii="Arial" w:hAnsi="Arial" w:cs="Arial"/>
                <w:lang w:val="ca-ES"/>
              </w:rPr>
            </w:pPr>
          </w:p>
        </w:tc>
      </w:tr>
    </w:tbl>
    <w:p w14:paraId="0BF5234E" w14:textId="77777777" w:rsidR="00330A3F" w:rsidRPr="008700A9" w:rsidRDefault="00330A3F" w:rsidP="00330A3F">
      <w:pPr>
        <w:spacing w:line="360" w:lineRule="auto"/>
        <w:jc w:val="both"/>
        <w:rPr>
          <w:rFonts w:ascii="Arial" w:hAnsi="Arial" w:cs="Arial"/>
          <w:lang w:val="ca-ES"/>
        </w:rPr>
      </w:pPr>
    </w:p>
    <w:p w14:paraId="2DB34927" w14:textId="20EFC9E8" w:rsidR="00330A3F" w:rsidRPr="008700A9" w:rsidRDefault="00EB09E1" w:rsidP="00466131">
      <w:pPr>
        <w:pStyle w:val="ListParagraph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A46576">
        <w:rPr>
          <w:rFonts w:ascii="Arial" w:hAnsi="Arial" w:cs="Arial"/>
          <w:sz w:val="20"/>
          <w:szCs w:val="20"/>
        </w:rPr>
        <w:t>Adequacy and justification of artificial intelligence technologies and the decision-making model (scale, frequency, anticipation and objective function).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2122D525" w14:textId="77777777" w:rsidTr="00330A3F">
        <w:trPr>
          <w:trHeight w:val="652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275052123"/>
              <w:showingPlcHdr/>
            </w:sdtPr>
            <w:sdtEndPr/>
            <w:sdtContent>
              <w:p w14:paraId="5B482CC1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3912CBD7" w14:textId="77777777" w:rsidR="00330A3F" w:rsidRPr="008700A9" w:rsidRDefault="00330A3F" w:rsidP="00330A3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194B3903" w14:textId="77777777" w:rsidR="00330A3F" w:rsidRPr="008700A9" w:rsidRDefault="00330A3F" w:rsidP="00330A3F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5D5E9B68" w14:textId="400AA73A" w:rsidR="00F81F78" w:rsidRPr="008700A9" w:rsidRDefault="00351245" w:rsidP="00466131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CE260C">
        <w:rPr>
          <w:rFonts w:ascii="Arial" w:hAnsi="Arial" w:cs="Arial"/>
          <w:sz w:val="20"/>
          <w:szCs w:val="20"/>
        </w:rPr>
        <w:t>Clarity in the definition of the criteria for prioritising different types of users and adapting to different mobility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116D060E" w14:textId="77777777" w:rsidTr="00330A3F">
        <w:trPr>
          <w:trHeight w:val="662"/>
        </w:trPr>
        <w:tc>
          <w:tcPr>
            <w:tcW w:w="8494" w:type="dxa"/>
          </w:tcPr>
          <w:sdt>
            <w:sdtPr>
              <w:rPr>
                <w:rFonts w:cs="Arial"/>
                <w:lang w:val="ca-ES"/>
              </w:rPr>
              <w:id w:val="2103683532"/>
              <w:showingPlcHdr/>
            </w:sdtPr>
            <w:sdtEndPr/>
            <w:sdtContent>
              <w:p w14:paraId="2996A74A" w14:textId="77777777" w:rsidR="00330A3F" w:rsidRPr="008700A9" w:rsidRDefault="00330A3F" w:rsidP="00330A3F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sdt>
            <w:sdtPr>
              <w:rPr>
                <w:lang w:val="ca-ES"/>
              </w:rPr>
              <w:id w:val="298886776"/>
              <w:showingPlcHdr/>
            </w:sdtPr>
            <w:sdtEndPr/>
            <w:sdtContent>
              <w:p w14:paraId="5A0973B0" w14:textId="76EB4AF6" w:rsidR="00330A3F" w:rsidRPr="008700A9" w:rsidRDefault="00330A3F" w:rsidP="00330A3F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t xml:space="preserve">     </w:t>
                </w:r>
              </w:p>
            </w:sdtContent>
          </w:sdt>
          <w:p w14:paraId="03453774" w14:textId="77777777" w:rsidR="00330A3F" w:rsidRPr="008700A9" w:rsidRDefault="00330A3F" w:rsidP="00330A3F">
            <w:pPr>
              <w:pStyle w:val="ListParagraph"/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4A34A47B" w14:textId="77777777" w:rsidR="00466131" w:rsidRPr="008700A9" w:rsidRDefault="00466131" w:rsidP="003D0E73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50CD7A15" w14:textId="24C6D218" w:rsidR="00466131" w:rsidRPr="008700A9" w:rsidRDefault="00092A8D" w:rsidP="00466131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A46576">
        <w:rPr>
          <w:rFonts w:ascii="Arial" w:hAnsi="Arial" w:cs="Arial"/>
          <w:color w:val="000000" w:themeColor="text1"/>
          <w:sz w:val="20"/>
          <w:szCs w:val="20"/>
        </w:rPr>
        <w:t>Degree of innovation of the solution, including energy efficiency and its integration into the urban environment.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66131" w:rsidRPr="008700A9" w14:paraId="787F6A93" w14:textId="77777777" w:rsidTr="004679C6">
        <w:trPr>
          <w:trHeight w:val="662"/>
        </w:trPr>
        <w:tc>
          <w:tcPr>
            <w:tcW w:w="8494" w:type="dxa"/>
          </w:tcPr>
          <w:sdt>
            <w:sdtPr>
              <w:rPr>
                <w:rFonts w:cs="Arial"/>
                <w:lang w:val="ca-ES"/>
              </w:rPr>
              <w:id w:val="-1218125412"/>
              <w:showingPlcHdr/>
            </w:sdtPr>
            <w:sdtEndPr/>
            <w:sdtContent>
              <w:p w14:paraId="75D165FF" w14:textId="77777777" w:rsidR="00466131" w:rsidRPr="008700A9" w:rsidRDefault="00466131" w:rsidP="004679C6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sdt>
            <w:sdtPr>
              <w:rPr>
                <w:lang w:val="ca-ES"/>
              </w:rPr>
              <w:id w:val="-2028630056"/>
              <w:showingPlcHdr/>
            </w:sdtPr>
            <w:sdtEndPr/>
            <w:sdtContent>
              <w:p w14:paraId="7D42D6D4" w14:textId="77777777" w:rsidR="00466131" w:rsidRPr="008700A9" w:rsidRDefault="00466131" w:rsidP="004679C6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t xml:space="preserve">     </w:t>
                </w:r>
              </w:p>
            </w:sdtContent>
          </w:sdt>
          <w:p w14:paraId="08387223" w14:textId="77777777" w:rsidR="00466131" w:rsidRPr="008700A9" w:rsidRDefault="00466131" w:rsidP="004679C6">
            <w:pPr>
              <w:pStyle w:val="ListParagraph"/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5EB4AEB4" w14:textId="77777777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0B3DB861" w14:textId="5558CE57" w:rsidR="00141005" w:rsidRPr="008700A9" w:rsidRDefault="00E16845" w:rsidP="00141005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E16845">
        <w:rPr>
          <w:rFonts w:ascii="Arial" w:hAnsi="Arial" w:cs="Arial"/>
          <w:color w:val="000000" w:themeColor="text1"/>
          <w:sz w:val="20"/>
          <w:szCs w:val="20"/>
        </w:rPr>
        <w:t>Robustness and reliability (technological and social) of the artificial intelligence technologies to be used in the proposed solution (e.g. to ensure a low level of error).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41005" w:rsidRPr="008700A9" w14:paraId="3E8B8AF4" w14:textId="77777777">
        <w:trPr>
          <w:trHeight w:val="662"/>
        </w:trPr>
        <w:tc>
          <w:tcPr>
            <w:tcW w:w="8494" w:type="dxa"/>
          </w:tcPr>
          <w:sdt>
            <w:sdtPr>
              <w:rPr>
                <w:rFonts w:cs="Arial"/>
                <w:lang w:val="ca-ES"/>
              </w:rPr>
              <w:id w:val="1189798553"/>
              <w:showingPlcHdr/>
            </w:sdtPr>
            <w:sdtEndPr/>
            <w:sdtContent>
              <w:p w14:paraId="59D70EB8" w14:textId="77777777" w:rsidR="00141005" w:rsidRPr="008700A9" w:rsidRDefault="00141005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sdt>
            <w:sdtPr>
              <w:rPr>
                <w:lang w:val="ca-ES"/>
              </w:rPr>
              <w:id w:val="-2047666156"/>
              <w:showingPlcHdr/>
            </w:sdtPr>
            <w:sdtEndPr/>
            <w:sdtContent>
              <w:p w14:paraId="2A5C8C80" w14:textId="77777777" w:rsidR="00141005" w:rsidRPr="008700A9" w:rsidRDefault="00141005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t xml:space="preserve">     </w:t>
                </w:r>
              </w:p>
            </w:sdtContent>
          </w:sdt>
          <w:p w14:paraId="3B86D44E" w14:textId="77777777" w:rsidR="00141005" w:rsidRPr="008700A9" w:rsidRDefault="00141005">
            <w:pPr>
              <w:pStyle w:val="ListParagraph"/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29A7BFCB" w14:textId="77777777" w:rsidR="00141005" w:rsidRPr="008700A9" w:rsidRDefault="00141005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7DA8FD64" w14:textId="447F322D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>2. IMPACT OF THE PROJECT</w:t>
      </w:r>
    </w:p>
    <w:p w14:paraId="570DDBCA" w14:textId="6B2E6EEA" w:rsidR="00F81F78" w:rsidRPr="00D00B80" w:rsidRDefault="00F81F78" w:rsidP="00466131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</w:rPr>
        <w:t>2.1 Relevance and scope of the expected impacts on improving urban mobility, including reducing congestion and waiting times, improving fluidity and reducing emissions.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75A92314" w14:textId="77777777" w:rsidTr="00330A3F">
        <w:trPr>
          <w:trHeight w:val="796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361368084"/>
              <w:showingPlcHdr/>
            </w:sdtPr>
            <w:sdtEndPr/>
            <w:sdtContent>
              <w:p w14:paraId="5D1EB77C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612C258B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4EAD6BF2" w14:textId="77777777" w:rsidR="00A058ED" w:rsidRPr="008700A9" w:rsidRDefault="00A058ED" w:rsidP="00A22C05">
      <w:pPr>
        <w:spacing w:line="360" w:lineRule="auto"/>
        <w:ind w:left="993" w:hanging="993"/>
        <w:rPr>
          <w:rFonts w:ascii="Arial" w:hAnsi="Arial" w:cs="Arial"/>
          <w:sz w:val="20"/>
          <w:szCs w:val="20"/>
          <w:lang w:val="ca-ES"/>
        </w:rPr>
      </w:pPr>
    </w:p>
    <w:p w14:paraId="3562A6CA" w14:textId="7B3ADB4F" w:rsidR="00F81F78" w:rsidRPr="008700A9" w:rsidRDefault="00A22C05" w:rsidP="003318E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3318E8">
        <w:rPr>
          <w:rFonts w:ascii="Arial" w:hAnsi="Arial" w:cs="Arial"/>
          <w:sz w:val="20"/>
          <w:szCs w:val="20"/>
        </w:rPr>
        <w:lastRenderedPageBreak/>
        <w:t>2.2. Quality, coherence and traceability of the indicators defined for the evaluation of the pilot, including the availability of baseline data, the measurement methodology and the target values to be achieved.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30A3F" w:rsidRPr="008700A9" w14:paraId="5559763F" w14:textId="77777777" w:rsidTr="00330A3F">
        <w:trPr>
          <w:trHeight w:val="789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-52170822"/>
              <w:showingPlcHdr/>
            </w:sdtPr>
            <w:sdtEndPr/>
            <w:sdtContent>
              <w:p w14:paraId="11D48156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6F02B151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319A9F82" w14:textId="77777777" w:rsidR="00330A3F" w:rsidRPr="008700A9" w:rsidRDefault="00330A3F" w:rsidP="00A22C05">
      <w:pPr>
        <w:spacing w:line="360" w:lineRule="auto"/>
        <w:ind w:left="993" w:hanging="993"/>
        <w:rPr>
          <w:rFonts w:ascii="Arial" w:hAnsi="Arial" w:cs="Arial"/>
          <w:sz w:val="20"/>
          <w:szCs w:val="20"/>
          <w:lang w:val="ca-ES"/>
        </w:rPr>
      </w:pPr>
    </w:p>
    <w:p w14:paraId="766D9882" w14:textId="21CC557B" w:rsidR="00281861" w:rsidRPr="008700A9" w:rsidRDefault="00D471A7" w:rsidP="00D00B8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D00B80">
        <w:rPr>
          <w:rFonts w:ascii="Arial" w:hAnsi="Arial" w:cs="Arial"/>
          <w:sz w:val="20"/>
          <w:szCs w:val="20"/>
        </w:rPr>
        <w:t>Degree of scalability of the solution at urban network scale and its replication capacity in other environments, considering its integration with existing systems.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281861" w:rsidRPr="008700A9" w14:paraId="73EE3E4C" w14:textId="77777777" w:rsidTr="004679C6">
        <w:trPr>
          <w:trHeight w:val="747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2117866979"/>
              <w:showingPlcHdr/>
            </w:sdtPr>
            <w:sdtEndPr/>
            <w:sdtContent>
              <w:p w14:paraId="6580B1EE" w14:textId="77777777" w:rsidR="00281861" w:rsidRPr="008700A9" w:rsidRDefault="00281861" w:rsidP="004679C6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1536D74C" w14:textId="77777777" w:rsidR="00281861" w:rsidRPr="008700A9" w:rsidRDefault="00281861" w:rsidP="004679C6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7DAF4054" w14:textId="77777777" w:rsidR="00330A3F" w:rsidRPr="008700A9" w:rsidRDefault="00330A3F" w:rsidP="00A22C05">
      <w:pPr>
        <w:spacing w:line="360" w:lineRule="auto"/>
        <w:ind w:left="993" w:hanging="993"/>
        <w:rPr>
          <w:rFonts w:ascii="Arial" w:hAnsi="Arial" w:cs="Arial"/>
          <w:sz w:val="20"/>
          <w:szCs w:val="20"/>
          <w:lang w:val="ca-ES"/>
        </w:rPr>
      </w:pPr>
    </w:p>
    <w:p w14:paraId="6BA01CA9" w14:textId="378AA64E" w:rsidR="00A22C05" w:rsidRPr="008700A9" w:rsidRDefault="00A22C05" w:rsidP="003318E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3318E8">
        <w:rPr>
          <w:rFonts w:ascii="Arial" w:hAnsi="Arial" w:cs="Arial"/>
          <w:sz w:val="20"/>
          <w:szCs w:val="20"/>
        </w:rPr>
        <w:t>2.4. Contribution to a more efficient, secure and balanced management of the different types of users, including the prioritization of users.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30A3F" w:rsidRPr="008700A9" w14:paraId="0146CCA9" w14:textId="77777777" w:rsidTr="00330A3F">
        <w:trPr>
          <w:trHeight w:val="747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-251210700"/>
              <w:showingPlcHdr/>
            </w:sdtPr>
            <w:sdtEndPr/>
            <w:sdtContent>
              <w:p w14:paraId="14EA2A91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032A1A7D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11362543" w14:textId="77777777" w:rsidR="00330A3F" w:rsidRPr="008700A9" w:rsidRDefault="00330A3F" w:rsidP="00913F7B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6FF2E92C" w14:textId="107928B1" w:rsidR="00A22C05" w:rsidRPr="008700A9" w:rsidRDefault="00A22C05" w:rsidP="003318E8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3318E8">
        <w:rPr>
          <w:rFonts w:ascii="Arial" w:hAnsi="Arial" w:cs="Arial"/>
          <w:bCs/>
          <w:sz w:val="20"/>
          <w:szCs w:val="20"/>
        </w:rPr>
        <w:t xml:space="preserve">2.5. </w:t>
      </w:r>
      <w:r w:rsidR="00C205A9" w:rsidRPr="00A46576">
        <w:rPr>
          <w:rFonts w:ascii="Arial" w:hAnsi="Arial" w:cs="Arial"/>
          <w:sz w:val="20"/>
          <w:szCs w:val="20"/>
        </w:rPr>
        <w:t>Feasibility of integrating the solution into the real operations of the administration, including its sustainability once the pilot has been completed.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30A3F" w:rsidRPr="008700A9" w14:paraId="55EE95C5" w14:textId="77777777" w:rsidTr="00330A3F">
        <w:trPr>
          <w:trHeight w:val="893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12664932"/>
              <w:showingPlcHdr/>
            </w:sdtPr>
            <w:sdtEndPr/>
            <w:sdtContent>
              <w:p w14:paraId="446573F4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63C9F5FB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30FFB41A" w14:textId="77777777" w:rsidR="00330A3F" w:rsidRPr="008700A9" w:rsidRDefault="00330A3F" w:rsidP="00A22C05">
      <w:pPr>
        <w:spacing w:line="360" w:lineRule="auto"/>
        <w:ind w:left="426" w:hanging="426"/>
        <w:rPr>
          <w:rFonts w:ascii="Arial" w:hAnsi="Arial" w:cs="Arial"/>
          <w:sz w:val="20"/>
          <w:szCs w:val="20"/>
          <w:lang w:val="ca-ES"/>
        </w:rPr>
      </w:pPr>
    </w:p>
    <w:p w14:paraId="675A0636" w14:textId="2707F8DA" w:rsidR="001F0E49" w:rsidRPr="008700A9" w:rsidRDefault="00543923" w:rsidP="003318E8">
      <w:pPr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2.6 Compliance with data protection regulations and adequacy of procedures to ensure safe and responsible use of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F0E49" w:rsidRPr="008700A9" w14:paraId="13A6780A" w14:textId="77777777" w:rsidTr="0075744D">
        <w:trPr>
          <w:trHeight w:val="604"/>
        </w:trPr>
        <w:tc>
          <w:tcPr>
            <w:tcW w:w="8494" w:type="dxa"/>
          </w:tcPr>
          <w:sdt>
            <w:sdtPr>
              <w:rPr>
                <w:lang w:val="ca-ES"/>
              </w:rPr>
              <w:id w:val="-1495562531"/>
            </w:sdtPr>
            <w:sdtEndPr/>
            <w:sdtContent>
              <w:sdt>
                <w:sdtPr>
                  <w:rPr>
                    <w:rFonts w:ascii="Arial" w:hAnsi="Arial" w:cs="Arial"/>
                    <w:lang w:val="ca-ES"/>
                  </w:rPr>
                  <w:id w:val="1410499940"/>
                  <w:showingPlcHdr/>
                </w:sdtPr>
                <w:sdtEndPr/>
                <w:sdtContent>
                  <w:p w14:paraId="03AD33D7" w14:textId="77777777" w:rsidR="001F0E49" w:rsidRPr="008700A9" w:rsidRDefault="001F0E49" w:rsidP="0075744D">
                    <w:pPr>
                      <w:rPr>
                        <w:rFonts w:ascii="Arial" w:hAnsi="Arial" w:cs="Arial"/>
                        <w:lang w:val="ca-ES"/>
                      </w:rPr>
                    </w:pPr>
                    <w:r w:rsidRPr="008700A9">
                      <w:rPr>
                        <w:rStyle w:val="PlaceholderText"/>
                        <w:rFonts w:ascii="Arial" w:hAnsi="Arial"/>
                      </w:rPr>
                      <w:t xml:space="preserve">Click here to write text. </w:t>
                    </w:r>
                    <w:r w:rsidRPr="008700A9">
                      <w:rPr>
                        <w:rFonts w:ascii="Arial" w:hAnsi="Arial"/>
                        <w:color w:val="00B050"/>
                        <w:sz w:val="16"/>
                      </w:rPr>
                      <w:t>/ Click here to write the text.</w:t>
                    </w:r>
                  </w:p>
                </w:sdtContent>
              </w:sdt>
              <w:p w14:paraId="26AA7A00" w14:textId="77777777" w:rsidR="001F0E49" w:rsidRPr="008700A9" w:rsidRDefault="00D929D1" w:rsidP="0075744D">
                <w:pPr>
                  <w:rPr>
                    <w:rFonts w:ascii="Arial" w:hAnsi="Arial" w:cs="Arial"/>
                    <w:lang w:val="ca-ES"/>
                  </w:rPr>
                </w:pPr>
              </w:p>
            </w:sdtContent>
          </w:sdt>
          <w:p w14:paraId="751722FF" w14:textId="77777777" w:rsidR="001F0E49" w:rsidRPr="008700A9" w:rsidRDefault="001F0E49" w:rsidP="0075744D">
            <w:pPr>
              <w:pStyle w:val="ListParagraph"/>
              <w:spacing w:line="360" w:lineRule="auto"/>
              <w:ind w:left="360"/>
              <w:rPr>
                <w:rFonts w:ascii="Arial" w:hAnsi="Arial" w:cs="Arial"/>
                <w:b/>
                <w:sz w:val="20"/>
                <w:szCs w:val="20"/>
                <w:lang w:val="ca-ES"/>
              </w:rPr>
            </w:pPr>
          </w:p>
        </w:tc>
      </w:tr>
    </w:tbl>
    <w:p w14:paraId="4298F391" w14:textId="77777777" w:rsidR="00FE0469" w:rsidRPr="008700A9" w:rsidRDefault="00FE0469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24A55CF7" w14:textId="62C88B68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 xml:space="preserve">3. IMPLEMENTATION OF THE PROJECT </w:t>
      </w:r>
    </w:p>
    <w:p w14:paraId="76EC3171" w14:textId="54A2B1C4" w:rsidR="00F81F78" w:rsidRPr="008700A9" w:rsidRDefault="00F81F78" w:rsidP="009E6A8F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3.1. </w:t>
      </w:r>
      <w:r w:rsidR="003913FB" w:rsidRPr="00A46576">
        <w:rPr>
          <w:rFonts w:ascii="Arial" w:hAnsi="Arial" w:cs="Arial"/>
          <w:color w:val="000000"/>
          <w:sz w:val="20"/>
          <w:szCs w:val="20"/>
        </w:rPr>
        <w:t>Coherence and solidity of the work plan in relation to the phases of the project, including activities, time planning, resources and organisation.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7FE865C6" w14:textId="77777777" w:rsidTr="00330A3F">
        <w:trPr>
          <w:trHeight w:val="843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04624716"/>
              <w:showingPlcHdr/>
            </w:sdtPr>
            <w:sdtEndPr/>
            <w:sdtContent>
              <w:p w14:paraId="0C1729CD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0E62D094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77F3476A" w14:textId="77777777" w:rsidR="00330A3F" w:rsidRPr="008700A9" w:rsidRDefault="00330A3F" w:rsidP="00A22C05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33BC9E22" w14:textId="79828F54" w:rsidR="00A22C05" w:rsidRPr="008700A9" w:rsidRDefault="00F81F78" w:rsidP="00A75532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</w:rPr>
        <w:lastRenderedPageBreak/>
        <w:t xml:space="preserve">3.2. </w:t>
      </w:r>
      <w:r w:rsidR="00972589" w:rsidRPr="00A46576">
        <w:rPr>
          <w:rFonts w:ascii="Arial" w:hAnsi="Arial" w:cs="Arial"/>
          <w:color w:val="000000"/>
          <w:sz w:val="20"/>
          <w:szCs w:val="20"/>
        </w:rPr>
        <w:t>Technical, operational and economic feasibility of the proposed solution, including a coherent and justified budget and its integration with the existing traffic light infrastructure.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46F4915A" w14:textId="77777777" w:rsidTr="00330A3F">
        <w:trPr>
          <w:trHeight w:val="762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548064160"/>
              <w:showingPlcHdr/>
            </w:sdtPr>
            <w:sdtEndPr/>
            <w:sdtContent>
              <w:p w14:paraId="53A75FC2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69002E14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27C0F729" w14:textId="77777777" w:rsidR="00330A3F" w:rsidRPr="008700A9" w:rsidRDefault="00330A3F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7EBF214B" w14:textId="1A7EC2C0" w:rsidR="00590189" w:rsidRPr="008700A9" w:rsidRDefault="00A22C05" w:rsidP="007C73C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3.3. </w:t>
      </w:r>
      <w:r w:rsidR="00FD4ACF" w:rsidRPr="00A46576">
        <w:rPr>
          <w:rFonts w:ascii="Arial" w:hAnsi="Arial" w:cs="Arial"/>
          <w:color w:val="000000"/>
          <w:sz w:val="20"/>
          <w:szCs w:val="20"/>
        </w:rPr>
        <w:t>Quality of the system's operating model and real-time communication technologies between the control centre and the traffic light regulators.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103CB303" w14:textId="77777777" w:rsidTr="00330A3F">
        <w:trPr>
          <w:trHeight w:val="763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1373459276"/>
              <w:showingPlcHdr/>
            </w:sdtPr>
            <w:sdtEndPr/>
            <w:sdtContent>
              <w:p w14:paraId="7293BCE7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1C053E88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6AE731DC" w14:textId="77777777" w:rsidR="00330A3F" w:rsidRPr="008700A9" w:rsidRDefault="00330A3F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</w:p>
    <w:p w14:paraId="6BBF18A5" w14:textId="41A4A812" w:rsidR="00A22C05" w:rsidRPr="008700A9" w:rsidRDefault="00A22C05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</w:rPr>
        <w:t>3.4 Coherence and detail of the pilot implementation plan, including the deployment in a corridor or area with a minimum of 9 intersections in real conditions and the ability to deploy in environments with connectivity limitations or old infrastructures.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02E879CF" w14:textId="77777777" w:rsidTr="00330A3F">
        <w:trPr>
          <w:trHeight w:val="737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367715255"/>
              <w:showingPlcHdr/>
            </w:sdtPr>
            <w:sdtEndPr/>
            <w:sdtContent>
              <w:p w14:paraId="52F29B24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14DD2531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08E41526" w14:textId="77777777" w:rsidR="00330A3F" w:rsidRPr="008700A9" w:rsidRDefault="00330A3F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</w:p>
    <w:p w14:paraId="0DFC6433" w14:textId="5A5F6A33" w:rsidR="00A22C05" w:rsidRPr="008700A9" w:rsidRDefault="00A22C05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</w:rPr>
        <w:t>3.5. Robustness of the system and guarantee of continuity of service, including mechanisms for immediate reversibility to the current system, response time to incidents and the existence of contingency plans.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0EB38819" w14:textId="77777777" w:rsidTr="00330A3F">
        <w:trPr>
          <w:trHeight w:val="819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2140401503"/>
              <w:showingPlcHdr/>
            </w:sdtPr>
            <w:sdtEndPr/>
            <w:sdtContent>
              <w:p w14:paraId="261F89AC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6ECB777A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08F03712" w14:textId="77777777" w:rsidR="00330A3F" w:rsidRPr="008700A9" w:rsidRDefault="00330A3F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1D7B0530" w14:textId="62407B23" w:rsidR="004E02D8" w:rsidRPr="008700A9" w:rsidRDefault="004E02D8" w:rsidP="004E02D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</w:rPr>
        <w:t>3.6. Adequacy of the project management team and structure, as well as the identification and management of associated risks.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E02D8" w:rsidRPr="008700A9" w14:paraId="4BF91226" w14:textId="77777777" w:rsidTr="004679C6">
        <w:trPr>
          <w:trHeight w:val="819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2145693815"/>
              <w:showingPlcHdr/>
            </w:sdtPr>
            <w:sdtEndPr/>
            <w:sdtContent>
              <w:p w14:paraId="1382B58B" w14:textId="77777777" w:rsidR="004E02D8" w:rsidRPr="008700A9" w:rsidRDefault="004E02D8" w:rsidP="004679C6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187B4454" w14:textId="77777777" w:rsidR="004E02D8" w:rsidRPr="008700A9" w:rsidRDefault="004E02D8" w:rsidP="004679C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67AF0228" w14:textId="77777777" w:rsidR="004E02D8" w:rsidRPr="008700A9" w:rsidRDefault="004E02D8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17E0EBE0" w14:textId="1EA8E9A8" w:rsidR="00D31B5C" w:rsidRPr="008700A9" w:rsidRDefault="00D31B5C" w:rsidP="00D31B5C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>OTHER PROJECT REQUIREMENTS</w:t>
      </w:r>
    </w:p>
    <w:p w14:paraId="2AC5BE87" w14:textId="4A237E79" w:rsidR="00D31B5C" w:rsidRPr="008700A9" w:rsidRDefault="00D31B5C" w:rsidP="00D31B5C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</w:rPr>
        <w:t>It includes other requirements and needs for the successful development of the project (Focus group, public space, urban assets, contact with companies,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31B5C" w:rsidRPr="008700A9" w14:paraId="6ED9471D" w14:textId="77777777" w:rsidTr="00CB46BA">
        <w:trPr>
          <w:trHeight w:val="843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511175544"/>
              <w:showingPlcHdr/>
            </w:sdtPr>
            <w:sdtEndPr/>
            <w:sdtContent>
              <w:p w14:paraId="7F2B05D3" w14:textId="77777777" w:rsidR="00D31B5C" w:rsidRPr="008700A9" w:rsidRDefault="00D31B5C" w:rsidP="00CB46BA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Click here to write text.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Click here to write the text.</w:t>
                </w:r>
              </w:p>
            </w:sdtContent>
          </w:sdt>
          <w:p w14:paraId="308B661E" w14:textId="77777777" w:rsidR="00D31B5C" w:rsidRPr="008700A9" w:rsidRDefault="00D31B5C" w:rsidP="00CB46B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5763DC5A" w14:textId="77777777" w:rsidR="00330A3F" w:rsidRPr="008700A9" w:rsidRDefault="00330A3F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sectPr w:rsidR="00330A3F" w:rsidRPr="008700A9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5359" w14:textId="77777777" w:rsidR="00BF3B91" w:rsidRDefault="00BF3B91" w:rsidP="009F40CD">
      <w:pPr>
        <w:spacing w:after="0" w:line="240" w:lineRule="auto"/>
      </w:pPr>
      <w:r>
        <w:separator/>
      </w:r>
    </w:p>
  </w:endnote>
  <w:endnote w:type="continuationSeparator" w:id="0">
    <w:p w14:paraId="258D64EF" w14:textId="77777777" w:rsidR="00BF3B91" w:rsidRDefault="00BF3B91" w:rsidP="009F40CD">
      <w:pPr>
        <w:spacing w:after="0" w:line="240" w:lineRule="auto"/>
      </w:pPr>
      <w:r>
        <w:continuationSeparator/>
      </w:r>
    </w:p>
  </w:endnote>
  <w:endnote w:type="continuationNotice" w:id="1">
    <w:p w14:paraId="2C529AB0" w14:textId="77777777" w:rsidR="00BF3B91" w:rsidRDefault="00BF3B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B418B" w14:textId="77777777" w:rsidR="00BF3B91" w:rsidRDefault="00BF3B91" w:rsidP="009F40CD">
      <w:pPr>
        <w:spacing w:after="0" w:line="240" w:lineRule="auto"/>
      </w:pPr>
      <w:r>
        <w:separator/>
      </w:r>
    </w:p>
  </w:footnote>
  <w:footnote w:type="continuationSeparator" w:id="0">
    <w:p w14:paraId="12382288" w14:textId="77777777" w:rsidR="00BF3B91" w:rsidRDefault="00BF3B91" w:rsidP="009F40CD">
      <w:pPr>
        <w:spacing w:after="0" w:line="240" w:lineRule="auto"/>
      </w:pPr>
      <w:r>
        <w:continuationSeparator/>
      </w:r>
    </w:p>
  </w:footnote>
  <w:footnote w:type="continuationNotice" w:id="1">
    <w:p w14:paraId="7D127D5D" w14:textId="77777777" w:rsidR="00BF3B91" w:rsidRDefault="00BF3B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138B" w14:textId="7CC699F1" w:rsidR="00A44302" w:rsidRPr="008228C6" w:rsidRDefault="00A44302" w:rsidP="00A44302">
    <w:pPr>
      <w:pStyle w:val="Header"/>
      <w:tabs>
        <w:tab w:val="clear" w:pos="4252"/>
        <w:tab w:val="center" w:pos="2977"/>
        <w:tab w:val="left" w:pos="5775"/>
      </w:tabs>
      <w:rPr>
        <w:rFonts w:ascii="Arial" w:hAnsi="Arial" w:cs="Arial"/>
        <w:i/>
        <w:sz w:val="16"/>
        <w:szCs w:val="16"/>
      </w:rPr>
    </w:pPr>
    <w:r w:rsidRPr="00A10B26">
      <w:rPr>
        <w:rFonts w:ascii="Arial" w:hAnsi="Arial" w:cs="Arial"/>
        <w:i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1E177ABD" wp14:editId="05CC63D4">
          <wp:simplePos x="0" y="0"/>
          <wp:positionH relativeFrom="column">
            <wp:posOffset>3446058</wp:posOffset>
          </wp:positionH>
          <wp:positionV relativeFrom="paragraph">
            <wp:posOffset>12613</wp:posOffset>
          </wp:positionV>
          <wp:extent cx="776605" cy="251460"/>
          <wp:effectExtent l="0" t="0" r="4445" b="0"/>
          <wp:wrapSquare wrapText="bothSides"/>
          <wp:docPr id="23" name="Picture 23" descr="Programs archivos - Bithabitat">
            <a:extLst xmlns:a="http://schemas.openxmlformats.org/drawingml/2006/main">
              <a:ext uri="{FF2B5EF4-FFF2-40B4-BE49-F238E27FC236}">
                <a16:creationId xmlns:a16="http://schemas.microsoft.com/office/drawing/2014/main" id="{A6CB4A86-344A-490C-B546-5729B66C1D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6" descr="Programas archivos - Bithabitat">
                    <a:extLst>
                      <a:ext uri="{FF2B5EF4-FFF2-40B4-BE49-F238E27FC236}">
                        <a16:creationId xmlns:a16="http://schemas.microsoft.com/office/drawing/2014/main" id="{A6CB4A86-344A-490C-B546-5729B66C1D1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251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0D1E7437" wp14:editId="645D1E4C">
          <wp:simplePos x="0" y="0"/>
          <wp:positionH relativeFrom="column">
            <wp:posOffset>1103891</wp:posOffset>
          </wp:positionH>
          <wp:positionV relativeFrom="paragraph">
            <wp:posOffset>43554</wp:posOffset>
          </wp:positionV>
          <wp:extent cx="951865" cy="243840"/>
          <wp:effectExtent l="0" t="0" r="635" b="3810"/>
          <wp:wrapSquare wrapText="bothSides"/>
          <wp:docPr id="17201542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86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70625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3" behindDoc="0" locked="0" layoutInCell="1" allowOverlap="1" wp14:anchorId="63602BEA" wp14:editId="7B8195D5">
          <wp:simplePos x="0" y="0"/>
          <wp:positionH relativeFrom="margin">
            <wp:align>left</wp:align>
          </wp:positionH>
          <wp:positionV relativeFrom="paragraph">
            <wp:posOffset>-4993</wp:posOffset>
          </wp:positionV>
          <wp:extent cx="926465" cy="356235"/>
          <wp:effectExtent l="0" t="0" r="0" b="5715"/>
          <wp:wrapSquare wrapText="bothSides"/>
          <wp:docPr id="1026" name="Picture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6943" b="95861" l="4422" r="96761">
                                <a14:foregroundMark x1="17224" y1="17891" x2="17224" y2="17891"/>
                                <a14:foregroundMark x1="21285" y1="17891" x2="21285" y2="17891"/>
                                <a14:foregroundMark x1="26581" y1="22163" x2="26581" y2="22163"/>
                                <a14:foregroundMark x1="29512" y1="29640" x2="29512" y2="29640"/>
                                <a14:foregroundMark x1="31568" y1="40454" x2="31568" y2="40454"/>
                                <a14:foregroundMark x1="32134" y1="54072" x2="32134" y2="54072"/>
                                <a14:foregroundMark x1="30848" y1="64085" x2="30848" y2="64085"/>
                                <a14:foregroundMark x1="28535" y1="75834" x2="28535" y2="75834"/>
                                <a14:foregroundMark x1="24781" y1="80374" x2="24781" y2="80374"/>
                                <a14:foregroundMark x1="19434" y1="83178" x2="19434" y2="83178"/>
                                <a14:foregroundMark x1="14807" y1="81976" x2="14807" y2="81976"/>
                                <a14:foregroundMark x1="11414" y1="76101" x2="11414" y2="76101"/>
                                <a14:foregroundMark x1="7763" y1="64887" x2="7763" y2="64887"/>
                                <a14:foregroundMark x1="6170" y1="50868" x2="6170" y2="50868"/>
                                <a14:foregroundMark x1="7352" y1="40320" x2="7352" y2="40320"/>
                                <a14:foregroundMark x1="8997" y1="30574" x2="8997" y2="30574"/>
                                <a14:foregroundMark x1="12288" y1="22964" x2="12288" y2="22964"/>
                                <a14:foregroundMark x1="50129" y1="22563" x2="50129" y2="22563"/>
                                <a14:foregroundMark x1="52905" y1="26302" x2="52905" y2="26302"/>
                                <a14:foregroundMark x1="56658" y1="26702" x2="56658" y2="26702"/>
                                <a14:foregroundMark x1="62828" y1="26435" x2="62828" y2="26435"/>
                                <a14:foregroundMark x1="69563" y1="27236" x2="69563" y2="27236"/>
                                <a14:foregroundMark x1="72082" y1="27103" x2="72082" y2="27103"/>
                                <a14:foregroundMark x1="79126" y1="24433" x2="79126" y2="24433"/>
                                <a14:foregroundMark x1="89409" y1="26836" x2="89409" y2="26836"/>
                                <a14:foregroundMark x1="89409" y1="50467" x2="89409" y2="50467"/>
                                <a14:foregroundMark x1="87044" y1="51268" x2="87044" y2="51268"/>
                                <a14:foregroundMark x1="77172" y1="54473" x2="77172" y2="54473"/>
                                <a14:foregroundMark x1="71979" y1="54339" x2="71979" y2="54339"/>
                                <a14:foregroundMark x1="65501" y1="51535" x2="65501" y2="51535"/>
                                <a14:foregroundMark x1="60257" y1="51535" x2="60257" y2="51535"/>
                                <a14:foregroundMark x1="53265" y1="51936" x2="53265" y2="51936"/>
                                <a14:foregroundMark x1="46375" y1="51936" x2="46375" y2="51936"/>
                                <a14:foregroundMark x1="39743" y1="51001" x2="39743" y2="51001"/>
                                <a14:foregroundMark x1="39383" y1="69826" x2="39383" y2="69826"/>
                                <a14:foregroundMark x1="51260" y1="72230" x2="51260" y2="72230"/>
                                <a14:foregroundMark x1="55476" y1="76101" x2="55476" y2="76101"/>
                                <a14:foregroundMark x1="62416" y1="74900" x2="62416" y2="74900"/>
                                <a14:foregroundMark x1="62416" y1="68358" x2="62416" y2="68358"/>
                                <a14:foregroundMark x1="64627" y1="70227" x2="64627" y2="70227"/>
                                <a14:foregroundMark x1="67044" y1="75434" x2="67044" y2="75434"/>
                                <a14:foregroundMark x1="67044" y1="68758" x2="67044" y2="68758"/>
                                <a14:foregroundMark x1="69717" y1="72630" x2="69717" y2="72630"/>
                                <a14:foregroundMark x1="75064" y1="85447" x2="75064" y2="85447"/>
                                <a14:backgroundMark x1="8380" y1="12150" x2="8380" y2="12150"/>
                                <a14:backgroundMark x1="19280" y1="42323" x2="19280" y2="42323"/>
                                <a14:backgroundMark x1="34396" y1="16021" x2="34396" y2="16021"/>
                                <a14:backgroundMark x1="53573" y1="12016" x2="53573" y2="12016"/>
                                <a14:backgroundMark x1="59383" y1="26435" x2="59383" y2="26435"/>
                                <a14:backgroundMark x1="58920" y1="38718" x2="58920" y2="38718"/>
                                <a14:backgroundMark x1="58509" y1="52470" x2="58509" y2="52470"/>
                                <a14:backgroundMark x1="69974" y1="55808" x2="69974" y2="55808"/>
                                <a14:backgroundMark x1="85090" y1="55941" x2="85090" y2="55941"/>
                                <a14:backgroundMark x1="92442" y1="53271" x2="92442" y2="53271"/>
                                <a14:backgroundMark x1="87095" y1="29640" x2="87095" y2="29640"/>
                                <a14:backgroundMark x1="75270" y1="27637" x2="75270" y2="27637"/>
                                <a14:backgroundMark x1="65090" y1="23231" x2="65090" y2="23231"/>
                                <a14:backgroundMark x1="42468" y1="28438" x2="42468" y2="28438"/>
                                <a14:backgroundMark x1="42314" y1="20294" x2="42314" y2="20294"/>
                                <a14:backgroundMark x1="58458" y1="77170" x2="58458" y2="77170"/>
                                <a14:backgroundMark x1="52031" y1="80107" x2="52031" y2="80107"/>
                                <a14:backgroundMark x1="48483" y1="29907" x2="48483" y2="29907"/>
                                <a14:backgroundMark x1="86787" y1="80107" x2="86787" y2="80107"/>
                                <a14:backgroundMark x1="33676" y1="86248" x2="33676" y2="86248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58242" behindDoc="0" locked="0" layoutInCell="1" allowOverlap="1" wp14:anchorId="4CF95506" wp14:editId="143F96D5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721995" cy="315595"/>
          <wp:effectExtent l="0" t="0" r="1905" b="8255"/>
          <wp:wrapSquare wrapText="bothSides"/>
          <wp:docPr id="7058966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25019844"/>
    <w:bookmarkStart w:id="2" w:name="_Hlk125019845"/>
    <w:bookmarkStart w:id="3" w:name="_Hlk125019849"/>
    <w:bookmarkStart w:id="4" w:name="_Hlk125019850"/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bookmarkEnd w:id="1"/>
    <w:bookmarkEnd w:id="2"/>
    <w:bookmarkEnd w:id="3"/>
    <w:bookmarkEnd w:id="4"/>
  </w:p>
  <w:p w14:paraId="247BEFB6" w14:textId="48A79B61" w:rsidR="009F40CD" w:rsidRDefault="009F40CD">
    <w:pPr>
      <w:pStyle w:val="Head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F21A8"/>
    <w:multiLevelType w:val="hybridMultilevel"/>
    <w:tmpl w:val="BD502FAE"/>
    <w:lvl w:ilvl="0" w:tplc="D350638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E1E75"/>
    <w:multiLevelType w:val="multilevel"/>
    <w:tmpl w:val="EF924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C05274"/>
    <w:multiLevelType w:val="multilevel"/>
    <w:tmpl w:val="E9E8FD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CC7878"/>
    <w:multiLevelType w:val="hybridMultilevel"/>
    <w:tmpl w:val="E4CA9F7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C59E9"/>
    <w:multiLevelType w:val="multilevel"/>
    <w:tmpl w:val="F66AD2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6972827"/>
    <w:multiLevelType w:val="multilevel"/>
    <w:tmpl w:val="972A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72F67C3"/>
    <w:multiLevelType w:val="hybridMultilevel"/>
    <w:tmpl w:val="AFBEBF48"/>
    <w:lvl w:ilvl="0" w:tplc="11AC61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57029"/>
    <w:multiLevelType w:val="multilevel"/>
    <w:tmpl w:val="F470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num w:numId="1" w16cid:durableId="584848276">
    <w:abstractNumId w:val="3"/>
  </w:num>
  <w:num w:numId="2" w16cid:durableId="558829045">
    <w:abstractNumId w:val="5"/>
  </w:num>
  <w:num w:numId="3" w16cid:durableId="212741542">
    <w:abstractNumId w:val="7"/>
  </w:num>
  <w:num w:numId="4" w16cid:durableId="1359548240">
    <w:abstractNumId w:val="4"/>
  </w:num>
  <w:num w:numId="5" w16cid:durableId="182939285">
    <w:abstractNumId w:val="0"/>
  </w:num>
  <w:num w:numId="6" w16cid:durableId="377244186">
    <w:abstractNumId w:val="6"/>
  </w:num>
  <w:num w:numId="7" w16cid:durableId="1129130654">
    <w:abstractNumId w:val="1"/>
  </w:num>
  <w:num w:numId="8" w16cid:durableId="430510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78"/>
    <w:rsid w:val="00092A8D"/>
    <w:rsid w:val="000A56F7"/>
    <w:rsid w:val="000B1702"/>
    <w:rsid w:val="000C2621"/>
    <w:rsid w:val="001229C6"/>
    <w:rsid w:val="00141005"/>
    <w:rsid w:val="00167BCD"/>
    <w:rsid w:val="0019644B"/>
    <w:rsid w:val="001A189C"/>
    <w:rsid w:val="001A55BB"/>
    <w:rsid w:val="001B1E51"/>
    <w:rsid w:val="001F0E49"/>
    <w:rsid w:val="001F72FF"/>
    <w:rsid w:val="00216549"/>
    <w:rsid w:val="00216A4D"/>
    <w:rsid w:val="00263235"/>
    <w:rsid w:val="00281422"/>
    <w:rsid w:val="00281861"/>
    <w:rsid w:val="00283263"/>
    <w:rsid w:val="002A34F5"/>
    <w:rsid w:val="002E45F7"/>
    <w:rsid w:val="003164FE"/>
    <w:rsid w:val="00330A3F"/>
    <w:rsid w:val="003318E8"/>
    <w:rsid w:val="00347AD6"/>
    <w:rsid w:val="00351245"/>
    <w:rsid w:val="003913FB"/>
    <w:rsid w:val="003944CE"/>
    <w:rsid w:val="003B56C0"/>
    <w:rsid w:val="003C1CEF"/>
    <w:rsid w:val="003D0E73"/>
    <w:rsid w:val="003E0C64"/>
    <w:rsid w:val="003F00C0"/>
    <w:rsid w:val="003F437C"/>
    <w:rsid w:val="004304E2"/>
    <w:rsid w:val="00457771"/>
    <w:rsid w:val="00466131"/>
    <w:rsid w:val="004A0D3E"/>
    <w:rsid w:val="004B64CA"/>
    <w:rsid w:val="004B6A37"/>
    <w:rsid w:val="004C2222"/>
    <w:rsid w:val="004E02D8"/>
    <w:rsid w:val="004F358C"/>
    <w:rsid w:val="004F6029"/>
    <w:rsid w:val="00515C82"/>
    <w:rsid w:val="0051736F"/>
    <w:rsid w:val="00521440"/>
    <w:rsid w:val="005217D2"/>
    <w:rsid w:val="005355C7"/>
    <w:rsid w:val="005359E2"/>
    <w:rsid w:val="00543923"/>
    <w:rsid w:val="00570475"/>
    <w:rsid w:val="00590189"/>
    <w:rsid w:val="005931A9"/>
    <w:rsid w:val="005B1CBB"/>
    <w:rsid w:val="005C5BB0"/>
    <w:rsid w:val="005D78A2"/>
    <w:rsid w:val="005F17A0"/>
    <w:rsid w:val="00600D17"/>
    <w:rsid w:val="00611D6F"/>
    <w:rsid w:val="00634879"/>
    <w:rsid w:val="00637FFE"/>
    <w:rsid w:val="00640375"/>
    <w:rsid w:val="00643BF4"/>
    <w:rsid w:val="00670FF7"/>
    <w:rsid w:val="00681154"/>
    <w:rsid w:val="0069669F"/>
    <w:rsid w:val="006A0A07"/>
    <w:rsid w:val="00704F6B"/>
    <w:rsid w:val="00710298"/>
    <w:rsid w:val="00716D88"/>
    <w:rsid w:val="00723D8E"/>
    <w:rsid w:val="007332A5"/>
    <w:rsid w:val="007621BD"/>
    <w:rsid w:val="00763578"/>
    <w:rsid w:val="007730DE"/>
    <w:rsid w:val="007A39D1"/>
    <w:rsid w:val="007A3B10"/>
    <w:rsid w:val="007C5E96"/>
    <w:rsid w:val="007C73CE"/>
    <w:rsid w:val="007E605B"/>
    <w:rsid w:val="007F01BF"/>
    <w:rsid w:val="007F0AA8"/>
    <w:rsid w:val="0081417C"/>
    <w:rsid w:val="00823B4C"/>
    <w:rsid w:val="00827A4A"/>
    <w:rsid w:val="00844716"/>
    <w:rsid w:val="008700A9"/>
    <w:rsid w:val="008B7B51"/>
    <w:rsid w:val="008D7D7E"/>
    <w:rsid w:val="008E379A"/>
    <w:rsid w:val="008F0B64"/>
    <w:rsid w:val="009059E4"/>
    <w:rsid w:val="00913F7B"/>
    <w:rsid w:val="0091555D"/>
    <w:rsid w:val="00945785"/>
    <w:rsid w:val="0095497F"/>
    <w:rsid w:val="00972589"/>
    <w:rsid w:val="00990B97"/>
    <w:rsid w:val="009B2480"/>
    <w:rsid w:val="009B300B"/>
    <w:rsid w:val="009E6A8F"/>
    <w:rsid w:val="009F1FD2"/>
    <w:rsid w:val="009F40CD"/>
    <w:rsid w:val="00A058ED"/>
    <w:rsid w:val="00A07865"/>
    <w:rsid w:val="00A22C05"/>
    <w:rsid w:val="00A44302"/>
    <w:rsid w:val="00A52A7E"/>
    <w:rsid w:val="00A75532"/>
    <w:rsid w:val="00A756AD"/>
    <w:rsid w:val="00AA2FAB"/>
    <w:rsid w:val="00AD0A06"/>
    <w:rsid w:val="00AD165A"/>
    <w:rsid w:val="00AE7D2B"/>
    <w:rsid w:val="00AF3384"/>
    <w:rsid w:val="00B059F8"/>
    <w:rsid w:val="00B54C9B"/>
    <w:rsid w:val="00B743FB"/>
    <w:rsid w:val="00B97A8F"/>
    <w:rsid w:val="00BA6305"/>
    <w:rsid w:val="00BF3B91"/>
    <w:rsid w:val="00C032F4"/>
    <w:rsid w:val="00C07C23"/>
    <w:rsid w:val="00C205A9"/>
    <w:rsid w:val="00C27DE4"/>
    <w:rsid w:val="00C37123"/>
    <w:rsid w:val="00C53206"/>
    <w:rsid w:val="00C74283"/>
    <w:rsid w:val="00C8433B"/>
    <w:rsid w:val="00CA2ACE"/>
    <w:rsid w:val="00CA7EF6"/>
    <w:rsid w:val="00CE260C"/>
    <w:rsid w:val="00CF2576"/>
    <w:rsid w:val="00D00B80"/>
    <w:rsid w:val="00D14E82"/>
    <w:rsid w:val="00D172A8"/>
    <w:rsid w:val="00D237ED"/>
    <w:rsid w:val="00D26FDB"/>
    <w:rsid w:val="00D31B5C"/>
    <w:rsid w:val="00D471A7"/>
    <w:rsid w:val="00D61F98"/>
    <w:rsid w:val="00D6486A"/>
    <w:rsid w:val="00D929D1"/>
    <w:rsid w:val="00DA4C30"/>
    <w:rsid w:val="00DC4E20"/>
    <w:rsid w:val="00DD1DF6"/>
    <w:rsid w:val="00DD1EC6"/>
    <w:rsid w:val="00E10D73"/>
    <w:rsid w:val="00E16845"/>
    <w:rsid w:val="00E230C3"/>
    <w:rsid w:val="00E323FE"/>
    <w:rsid w:val="00E357F4"/>
    <w:rsid w:val="00E4662D"/>
    <w:rsid w:val="00E520A3"/>
    <w:rsid w:val="00EB09E1"/>
    <w:rsid w:val="00EC24C0"/>
    <w:rsid w:val="00EF6D8A"/>
    <w:rsid w:val="00F00A3C"/>
    <w:rsid w:val="00F04678"/>
    <w:rsid w:val="00F57878"/>
    <w:rsid w:val="00F80AF0"/>
    <w:rsid w:val="00F818F8"/>
    <w:rsid w:val="00F81F78"/>
    <w:rsid w:val="00FD4594"/>
    <w:rsid w:val="00FD4ACF"/>
    <w:rsid w:val="00FD7D0C"/>
    <w:rsid w:val="00FE0469"/>
    <w:rsid w:val="00FF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4EC338"/>
  <w15:chartTrackingRefBased/>
  <w15:docId w15:val="{5A574A71-5DC1-4A97-A9EE-120B996B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1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Párrafo Numerado,Párrafo de lista1,Lista sin Numerar,Párrafo de lista - cat"/>
    <w:basedOn w:val="Normal"/>
    <w:link w:val="ListParagraphChar"/>
    <w:uiPriority w:val="34"/>
    <w:qFormat/>
    <w:rsid w:val="00A22C05"/>
    <w:pPr>
      <w:ind w:left="720"/>
      <w:contextualSpacing/>
    </w:pPr>
  </w:style>
  <w:style w:type="character" w:customStyle="1" w:styleId="ListParagraphChar">
    <w:name w:val="List Paragraph Char"/>
    <w:aliases w:val="Párrafo Numerado Char,Párrafo de lista1 Char,Lista sin Numerar Char,Párrafo de lista - cat Char"/>
    <w:basedOn w:val="DefaultParagraphFont"/>
    <w:link w:val="ListParagraph"/>
    <w:uiPriority w:val="34"/>
    <w:qFormat/>
    <w:rsid w:val="00A22C05"/>
  </w:style>
  <w:style w:type="paragraph" w:styleId="Header">
    <w:name w:val="header"/>
    <w:basedOn w:val="Normal"/>
    <w:link w:val="Head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0CD"/>
  </w:style>
  <w:style w:type="paragraph" w:styleId="Footer">
    <w:name w:val="footer"/>
    <w:basedOn w:val="Normal"/>
    <w:link w:val="Foot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0CD"/>
  </w:style>
  <w:style w:type="character" w:styleId="PlaceholderText">
    <w:name w:val="Placeholder Text"/>
    <w:basedOn w:val="DefaultParagraphFont"/>
    <w:uiPriority w:val="99"/>
    <w:semiHidden/>
    <w:rsid w:val="00330A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8A577E-6ADA-4E0A-BC0C-98B53661EDCB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2a90db75-13ea-410c-98d1-0fc01a533ea6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BFBB47E-3903-4FC6-A435-C2488C94AA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640A3-A4EA-4CE4-9F61-5916FA0C0DAA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ESCUDERO</dc:creator>
  <cp:keywords/>
  <dc:description/>
  <cp:lastModifiedBy>Portabella Cuatrecasas, Adriana</cp:lastModifiedBy>
  <cp:revision>2</cp:revision>
  <dcterms:created xsi:type="dcterms:W3CDTF">2026-04-09T14:53:00Z</dcterms:created>
  <dcterms:modified xsi:type="dcterms:W3CDTF">2026-04-09T14:53:00Z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2024-01-04T17:23:31Z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ad6a5b22-3739-404a-9ac1-6c8f96fbedd7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0x0101009A674568C52EA7418B30A30741DC0E1C</vt:lpwstr>
  </property>
  <property fmtid="{D5CDD505-2E9C-101B-9397-08002B2CF9AE}" pid="10" name="MediaServiceImageTags">
    <vt:lpwstr/>
  </property>
</Properties>
</file>